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86" w:rsidRPr="00374950" w:rsidRDefault="00B76686" w:rsidP="00B76686">
      <w:pPr>
        <w:spacing w:before="240"/>
        <w:ind w:firstLine="426"/>
        <w:rPr>
          <w:b/>
          <w:highlight w:val="yellow"/>
        </w:rPr>
      </w:pPr>
      <w:r w:rsidRPr="00C42EFB">
        <w:rPr>
          <w:b/>
          <w:highlight w:val="yellow"/>
        </w:rPr>
        <w:t>«Вам не удастся никогда создать мудрецов, если будете убивать в детях шалунов». (Ж.-Ж. Руссо)</w:t>
      </w:r>
      <w:r w:rsidRPr="00C42EFB">
        <w:rPr>
          <w:b/>
        </w:rPr>
        <w:t xml:space="preserve"> </w:t>
      </w:r>
    </w:p>
    <w:p w:rsidR="00B76686" w:rsidRDefault="00B76686" w:rsidP="00B76686">
      <w:pPr>
        <w:spacing w:before="240"/>
        <w:ind w:firstLine="426"/>
      </w:pPr>
      <w:r>
        <w:t xml:space="preserve"> Я думаю, что автор хотел указать значение игровой деятельности в жизни человека, отметить, что игра в жизни человека занимает важное место. В процессе игровой деятельности человек может овладеть новыми знаниями. И я с этим совершенно согласна. </w:t>
      </w:r>
    </w:p>
    <w:p w:rsidR="00B76686" w:rsidRDefault="00B76686" w:rsidP="00B76686">
      <w:pPr>
        <w:spacing w:before="240"/>
        <w:ind w:firstLine="426"/>
      </w:pPr>
      <w:r>
        <w:t xml:space="preserve"> Мудрецами не рождаются, мудрецами становятся в ходе активной деятельности. Известно, что деятельность - это специфически человеческая форма взаимодействия с окружающим миром. Любой из нас - и мудрец, и шалун — в процессе деятельности познает мир, создает необходимые для собственного существования условия, духовные продукты, а также формирует самого себя (свою волю, характер, способности). Таким образом, шалун через характерную для него активную деятельность познает мир и делает соответствующие выводы для себя. Шалит, значит, играет. </w:t>
      </w:r>
    </w:p>
    <w:p w:rsidR="00B76686" w:rsidRDefault="00B76686" w:rsidP="00B76686">
      <w:pPr>
        <w:spacing w:before="240"/>
        <w:ind w:firstLine="426"/>
      </w:pPr>
      <w:r>
        <w:t xml:space="preserve"> Мне понравились слова немецкого поэта и философа Ф. Шиллера: «Человек играет только тогда, когда он в полном значении слова человек, и он бывает вполне человеком лишь тогда, когда играет». Действительно, игры сопровождают человека, на протяжении всей истории развития человеческого общества. Играя, маленький мальчик разбил стекло, теперь он знает, что стекло хрупкое. В ходе игровой деятельности ребенок не только познает мир, но и учится трудовым навыкам. Так моя сестренка очень любит плескаться в тазике и стирать белье вместе с мамой и позже ей это поможет в жизни. В ходе игры человек учится общаться. Так, играя в «дочки - матери», дети усваивают социальные роли матери и ребенка. И главное — в игре всегда присутствует творчество как создание чего-то нового (ведь скучно повторять дважды одну игру), а творческая деятельность есть высшее проявление человеческой сущности. </w:t>
      </w:r>
    </w:p>
    <w:p w:rsidR="00B76686" w:rsidRDefault="00B76686" w:rsidP="00B76686">
      <w:pPr>
        <w:spacing w:before="240"/>
        <w:ind w:firstLine="426"/>
      </w:pPr>
      <w:r>
        <w:t xml:space="preserve"> Таким образом, я считаю, нельзя наказывать за игры ребенка, а надо поддерживать детей, трудиться вместе с ними, играть вместе, познавать окружающее и тогда они станут мудрецами.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75"/>
    <w:rsid w:val="00175D75"/>
    <w:rsid w:val="001D0B67"/>
    <w:rsid w:val="00333A44"/>
    <w:rsid w:val="003805DB"/>
    <w:rsid w:val="00402A5C"/>
    <w:rsid w:val="0072067E"/>
    <w:rsid w:val="0091149B"/>
    <w:rsid w:val="00A7535A"/>
    <w:rsid w:val="00B1170A"/>
    <w:rsid w:val="00B76686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7D6D-72D2-4285-877F-CE8721C5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86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2014-08-22T15:26:00Z</dcterms:created>
  <dcterms:modified xsi:type="dcterms:W3CDTF">2014-08-22T15:26:00Z</dcterms:modified>
</cp:coreProperties>
</file>