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75" w:rsidRDefault="00295C75" w:rsidP="00295C75">
      <w:r>
        <w:t>(1)В командировки мама и отец ездили очень часто: они вместе проектировали заводы, которые строились где-то очень далеко от нашего города. (2)Я оставался с бабушкой – маминой мамой.</w:t>
      </w:r>
    </w:p>
    <w:p w:rsidR="00295C75" w:rsidRDefault="00295C75" w:rsidP="00295C75">
      <w:proofErr w:type="gramStart"/>
      <w:r>
        <w:t>(3)В неблагополучных семьях родители, уехав из дому, вообще не присылают писем, в благополучных пишут примерно раз или два в неделю – мы с бабушкой получали письма каждый день. (4)Мои родители соблюдали строгую очерёдность: одно письмо – от отца, другое – от мамы. (5)Порядок ни разу не нарушился. (6)В конце письма неизменно стояла дата, а чуть пониже было написано: «8</w:t>
      </w:r>
      <w:proofErr w:type="gramEnd"/>
      <w:r>
        <w:t xml:space="preserve"> часов утра». (7)Значит, отец и мама </w:t>
      </w:r>
      <w:proofErr w:type="spellStart"/>
      <w:proofErr w:type="gramStart"/>
      <w:r>
        <w:t>писа́ли</w:t>
      </w:r>
      <w:proofErr w:type="spellEnd"/>
      <w:proofErr w:type="gramEnd"/>
      <w:r>
        <w:t xml:space="preserve"> после своей утренней пробежки и перед работой.</w:t>
      </w:r>
    </w:p>
    <w:p w:rsidR="00295C75" w:rsidRDefault="00295C75" w:rsidP="00295C75">
      <w:r>
        <w:t>– (8)Фантастика! – сказала однажды бабушка. – (9)Хоть бы раз перепутали очередь!..</w:t>
      </w:r>
    </w:p>
    <w:p w:rsidR="00295C75" w:rsidRDefault="00295C75" w:rsidP="00295C75">
      <w:r>
        <w:t>(10)Я не мог понять: восторгается она моими родителями или в чём-то их упрекает? (11)Это было отличительной бабушкиной чертой: по её тону часто нельзя было определить, шутит она или говорит всерьёз, хвалит или высмеивает. (12)Я-то восхищался ими, поскольку мы часто восхищаемся поступками, на которые сами не способны.</w:t>
      </w:r>
    </w:p>
    <w:p w:rsidR="00295C75" w:rsidRDefault="00295C75" w:rsidP="00295C75">
      <w:r>
        <w:t>(13)Конечно, бабушка была счастлива за свою дочь, гордилась её мужем, то есть моим отцом, но она, как и я, редко следовала тем правилам, к которым нас с ней стремились приучить.</w:t>
      </w:r>
    </w:p>
    <w:p w:rsidR="00295C75" w:rsidRDefault="00295C75" w:rsidP="00295C75">
      <w:r>
        <w:t>(14)Например, мама и отец старались закалить нас. (15)Но мы с бабушкой не желали обтираться ледяной водой, вставать по воскресеньям ещё раньше, чем в будни, чтобы идти на лыжах или в поход. (16)Мы сознавали, что нечётко делаем гимнастику.</w:t>
      </w:r>
    </w:p>
    <w:p w:rsidR="00295C75" w:rsidRDefault="00295C75" w:rsidP="00295C75">
      <w:r>
        <w:t>(17)Вообще, мои родители то и дело обвиняли нас обоих в нечёткости: мы нечётко сообщали, кто и когда звонил маме или отцу по телефону, нечётко выполняли режим дня.</w:t>
      </w:r>
    </w:p>
    <w:p w:rsidR="00295C75" w:rsidRDefault="00295C75" w:rsidP="00295C75">
      <w:r>
        <w:t>(18)Проводив маму с отцом в очередную командировку, мы с бабушкой тут же, как заговорщики, собирались на экстренный совет. (19)Невысокая, сухонькая, с коротко подстриженными волосами, бабушка напоминала озорного мальчишку. (20)А этот мальчишка, как говорили, сильно смахивал на меня. (21)И не только внешне.</w:t>
      </w:r>
    </w:p>
    <w:p w:rsidR="00295C75" w:rsidRDefault="00295C75" w:rsidP="00295C75">
      <w:r>
        <w:t>– (22)Ну-с, сколько денег откладываем на кино? – спрашивала бабушка.</w:t>
      </w:r>
    </w:p>
    <w:p w:rsidR="00295C75" w:rsidRDefault="00295C75" w:rsidP="00295C75">
      <w:r>
        <w:t>– (23)</w:t>
      </w:r>
      <w:proofErr w:type="gramStart"/>
      <w:r>
        <w:t>Побольше</w:t>
      </w:r>
      <w:proofErr w:type="gramEnd"/>
      <w:r>
        <w:t>! – говорил я.</w:t>
      </w:r>
    </w:p>
    <w:p w:rsidR="00295C75" w:rsidRDefault="00295C75" w:rsidP="00295C75">
      <w:r>
        <w:t xml:space="preserve">(24)И бабушка, любившая ходить в кино, как и я, откладывала </w:t>
      </w:r>
      <w:proofErr w:type="gramStart"/>
      <w:r>
        <w:t>побольше</w:t>
      </w:r>
      <w:proofErr w:type="gramEnd"/>
      <w:r>
        <w:t>, а экономились деньги потом на обедах.</w:t>
      </w:r>
    </w:p>
    <w:p w:rsidR="00295C75" w:rsidRDefault="00295C75" w:rsidP="00295C75">
      <w:r>
        <w:t>(25)По мнению родителей, мы с бабушкой поступали неразумно и были неправильными людьми, и это нас объединяло.  (По А. Алексину)*</w:t>
      </w:r>
    </w:p>
    <w:p w:rsidR="00295C75" w:rsidRDefault="00295C75" w:rsidP="00295C75">
      <w:r>
        <w:t>* Алексин Анатолий Георгиевич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1924 г.) – писатель, драматург. Его произведения, такие как «Мой брат играет на кларнете», «Действующие лица и исполнители», «Третий в пятом ряду» и другие, повествуют главным образом о мире юности.</w:t>
      </w:r>
    </w:p>
    <w:p w:rsidR="00295C75" w:rsidRDefault="00295C75" w:rsidP="00295C75"/>
    <w:p w:rsidR="00295C75" w:rsidRDefault="00295C75" w:rsidP="00295C75">
      <w:r>
        <w:t xml:space="preserve">Напишите сочинение-рассуждение, раскрывая смысл высказывания лингвиста В.Г. </w:t>
      </w:r>
      <w:proofErr w:type="spellStart"/>
      <w:r>
        <w:t>Ветвицкого</w:t>
      </w:r>
      <w:proofErr w:type="spellEnd"/>
      <w:r>
        <w:t xml:space="preserve">: «Имя существительное – это как бы дирижёр грамматического оркестра. За ним зорко следят оркестранты </w:t>
      </w:r>
      <w:proofErr w:type="gramStart"/>
      <w:r>
        <w:t>–з</w:t>
      </w:r>
      <w:proofErr w:type="gramEnd"/>
      <w:r>
        <w:t xml:space="preserve">ависимые слова и уподобляются ему по форме, согласуются с ним». </w:t>
      </w:r>
    </w:p>
    <w:p w:rsidR="00930A69" w:rsidRDefault="00930A69" w:rsidP="00295C75"/>
    <w:sectPr w:rsidR="00930A69" w:rsidSect="0093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95C75"/>
    <w:rsid w:val="00295C75"/>
    <w:rsid w:val="0093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2014-02-11T11:36:00Z</dcterms:created>
  <dcterms:modified xsi:type="dcterms:W3CDTF">2014-02-11T11:40:00Z</dcterms:modified>
</cp:coreProperties>
</file>